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59EE4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A3A04">
        <w:rPr>
          <w:rFonts w:ascii="Segoe UI" w:hAnsi="Segoe UI" w:cs="Segoe UI"/>
          <w:color w:val="303030"/>
          <w:kern w:val="0"/>
          <w:sz w:val="36"/>
          <w:szCs w:val="36"/>
        </w:rPr>
        <w:t>全文导读</w:t>
      </w:r>
    </w:p>
    <w:p w14:paraId="269D8C03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本文档介绍统信集中域管平台的功能概述、产品架构、产品功能和产品优势。能够方便用户快速了解集中域管平台。</w:t>
      </w:r>
    </w:p>
    <w:p w14:paraId="05111A3F" w14:textId="3571E153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0000FF"/>
          <w:kern w:val="0"/>
          <w:szCs w:val="24"/>
          <w:u w:val="single"/>
        </w:rPr>
        <w:t>1</w:t>
      </w:r>
      <w:r w:rsidRPr="001A3A04">
        <w:rPr>
          <w:rFonts w:ascii="Segoe UI" w:hAnsi="Segoe UI" w:cs="Segoe UI"/>
          <w:color w:val="0000FF"/>
          <w:kern w:val="0"/>
          <w:szCs w:val="24"/>
          <w:u w:val="single"/>
        </w:rPr>
        <w:t>、功能概述</w:t>
      </w:r>
    </w:p>
    <w:p w14:paraId="7C289D7A" w14:textId="1AD38610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0000FF"/>
          <w:kern w:val="0"/>
          <w:szCs w:val="24"/>
          <w:u w:val="single"/>
        </w:rPr>
        <w:t>2</w:t>
      </w:r>
      <w:r w:rsidRPr="001A3A04">
        <w:rPr>
          <w:rFonts w:ascii="Segoe UI" w:hAnsi="Segoe UI" w:cs="Segoe UI"/>
          <w:color w:val="0000FF"/>
          <w:kern w:val="0"/>
          <w:szCs w:val="24"/>
          <w:u w:val="single"/>
        </w:rPr>
        <w:t>、产品架构</w:t>
      </w:r>
    </w:p>
    <w:p w14:paraId="3D2E532C" w14:textId="635D1BC2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0000FF"/>
          <w:kern w:val="0"/>
          <w:szCs w:val="24"/>
          <w:u w:val="single"/>
        </w:rPr>
        <w:t>3</w:t>
      </w:r>
      <w:r w:rsidRPr="001A3A04">
        <w:rPr>
          <w:rFonts w:ascii="Segoe UI" w:hAnsi="Segoe UI" w:cs="Segoe UI"/>
          <w:color w:val="0000FF"/>
          <w:kern w:val="0"/>
          <w:szCs w:val="24"/>
          <w:u w:val="single"/>
        </w:rPr>
        <w:t>、产品功能</w:t>
      </w:r>
    </w:p>
    <w:p w14:paraId="35399095" w14:textId="19AC955B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0000FF"/>
          <w:kern w:val="0"/>
          <w:szCs w:val="24"/>
          <w:u w:val="single"/>
        </w:rPr>
        <w:t>4</w:t>
      </w:r>
      <w:r w:rsidRPr="001A3A04">
        <w:rPr>
          <w:rFonts w:ascii="Segoe UI" w:hAnsi="Segoe UI" w:cs="Segoe UI"/>
          <w:color w:val="0000FF"/>
          <w:kern w:val="0"/>
          <w:szCs w:val="24"/>
          <w:u w:val="single"/>
        </w:rPr>
        <w:t>、产品优势</w:t>
      </w:r>
    </w:p>
    <w:p w14:paraId="7C6C768C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A3A04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680CD191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统信集中域管平台（简称域管平台）是统信自主研发的一款终端管理和桌面运维软件，针对操作系统国产化替代后带来的</w:t>
      </w:r>
      <w:r w:rsidRPr="001A3A04">
        <w:rPr>
          <w:rFonts w:ascii="Segoe UI" w:hAnsi="Segoe UI" w:cs="Segoe UI"/>
          <w:color w:val="303030"/>
          <w:kern w:val="0"/>
          <w:szCs w:val="24"/>
        </w:rPr>
        <w:t>AD</w:t>
      </w:r>
      <w:r w:rsidRPr="001A3A04">
        <w:rPr>
          <w:rFonts w:ascii="Segoe UI" w:hAnsi="Segoe UI" w:cs="Segoe UI"/>
          <w:color w:val="303030"/>
          <w:kern w:val="0"/>
          <w:szCs w:val="24"/>
        </w:rPr>
        <w:t>域替换、终端统一运维管理等需求，提供组织人员管理、统一身份认证、桌面运维、终端管控、应用管理等功能，解决大规模终端信息复杂、认证帐号繁多、安全管理欠缺、应用维护困难等问题。基于稳定易用、可扩展的管理平台构建完整解决方案，适用于党政军及关键行业大规模终端集中管理场景。</w:t>
      </w:r>
    </w:p>
    <w:p w14:paraId="4ED0997E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A3A04">
        <w:rPr>
          <w:rFonts w:ascii="Segoe UI" w:hAnsi="Segoe UI" w:cs="Segoe UI"/>
          <w:color w:val="303030"/>
          <w:kern w:val="0"/>
          <w:sz w:val="36"/>
          <w:szCs w:val="36"/>
        </w:rPr>
        <w:t>产品架构</w:t>
      </w:r>
    </w:p>
    <w:p w14:paraId="339D4D3E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 xml:space="preserve">1. </w:t>
      </w: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>产品概况</w:t>
      </w:r>
    </w:p>
    <w:p w14:paraId="34A90E87" w14:textId="5C8E9C5D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AA684DB" wp14:editId="674BA890">
            <wp:extent cx="5278120" cy="2027555"/>
            <wp:effectExtent l="0" t="0" r="0" b="0"/>
            <wp:docPr id="74300517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F2410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域管平台基于</w:t>
      </w:r>
      <w:r w:rsidRPr="001A3A04">
        <w:rPr>
          <w:rFonts w:ascii="Segoe UI" w:hAnsi="Segoe UI" w:cs="Segoe UI"/>
          <w:color w:val="303030"/>
          <w:kern w:val="0"/>
          <w:szCs w:val="24"/>
        </w:rPr>
        <w:t xml:space="preserve"> C/S </w:t>
      </w:r>
      <w:r w:rsidRPr="001A3A04">
        <w:rPr>
          <w:rFonts w:ascii="Segoe UI" w:hAnsi="Segoe UI" w:cs="Segoe UI"/>
          <w:color w:val="303030"/>
          <w:kern w:val="0"/>
          <w:szCs w:val="24"/>
        </w:rPr>
        <w:t>架构设计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由服务端和客户端组成。服务端实现域管平台主要功能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通过</w:t>
      </w:r>
      <w:r w:rsidRPr="001A3A04">
        <w:rPr>
          <w:rFonts w:ascii="Segoe UI" w:hAnsi="Segoe UI" w:cs="Segoe UI"/>
          <w:color w:val="303030"/>
          <w:kern w:val="0"/>
          <w:szCs w:val="24"/>
        </w:rPr>
        <w:t xml:space="preserve"> Web </w:t>
      </w:r>
      <w:r w:rsidRPr="001A3A04">
        <w:rPr>
          <w:rFonts w:ascii="Segoe UI" w:hAnsi="Segoe UI" w:cs="Segoe UI"/>
          <w:color w:val="303030"/>
          <w:kern w:val="0"/>
          <w:szCs w:val="24"/>
        </w:rPr>
        <w:t>管理平台为管理员提供可视化管理界面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进行组织架构和人员信息维护、策略配置等操作。客户端实现策略接收、策略执行、数据上报等功能。客户端已预装形式集成在统信桌面操作系统控制中心，无需单独部署。</w:t>
      </w:r>
    </w:p>
    <w:p w14:paraId="78375D8A" w14:textId="543E2103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143B1AE" wp14:editId="0E6BAFA6">
            <wp:extent cx="5278120" cy="2438400"/>
            <wp:effectExtent l="0" t="0" r="0" b="0"/>
            <wp:docPr id="205416160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C6E44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域管平台作为基础服务平台提供企业服务接口，支持与各类应用系统对接。域管平台通过数据同步接口、身份认证接口完成与第三方数据源、认证源的对接。数据源与认证源支持</w:t>
      </w:r>
      <w:r w:rsidRPr="001A3A04">
        <w:rPr>
          <w:rFonts w:ascii="Segoe UI" w:hAnsi="Segoe UI" w:cs="Segoe UI"/>
          <w:color w:val="303030"/>
          <w:kern w:val="0"/>
          <w:szCs w:val="24"/>
        </w:rPr>
        <w:t xml:space="preserve"> AD</w:t>
      </w:r>
      <w:r w:rsidRPr="001A3A04">
        <w:rPr>
          <w:rFonts w:ascii="Segoe UI" w:hAnsi="Segoe UI" w:cs="Segoe UI"/>
          <w:color w:val="303030"/>
          <w:kern w:val="0"/>
          <w:szCs w:val="24"/>
        </w:rPr>
        <w:t>、</w:t>
      </w:r>
      <w:r w:rsidRPr="001A3A04">
        <w:rPr>
          <w:rFonts w:ascii="Segoe UI" w:hAnsi="Segoe UI" w:cs="Segoe UI"/>
          <w:color w:val="303030"/>
          <w:kern w:val="0"/>
          <w:szCs w:val="24"/>
        </w:rPr>
        <w:t xml:space="preserve">LDAP </w:t>
      </w:r>
      <w:r w:rsidRPr="001A3A04">
        <w:rPr>
          <w:rFonts w:ascii="Segoe UI" w:hAnsi="Segoe UI" w:cs="Segoe UI"/>
          <w:color w:val="303030"/>
          <w:kern w:val="0"/>
          <w:szCs w:val="24"/>
        </w:rPr>
        <w:t>认证源、办公类认证源</w:t>
      </w:r>
      <w:r w:rsidRPr="001A3A04">
        <w:rPr>
          <w:rFonts w:ascii="Segoe UI" w:hAnsi="Segoe UI" w:cs="Segoe UI"/>
          <w:color w:val="303030"/>
          <w:kern w:val="0"/>
          <w:szCs w:val="24"/>
        </w:rPr>
        <w:t>(</w:t>
      </w:r>
      <w:r w:rsidRPr="001A3A04">
        <w:rPr>
          <w:rFonts w:ascii="Segoe UI" w:hAnsi="Segoe UI" w:cs="Segoe UI"/>
          <w:color w:val="303030"/>
          <w:kern w:val="0"/>
          <w:szCs w:val="24"/>
        </w:rPr>
        <w:t>如：</w:t>
      </w:r>
      <w:r w:rsidRPr="001A3A04">
        <w:rPr>
          <w:rFonts w:ascii="Segoe UI" w:hAnsi="Segoe UI" w:cs="Segoe UI"/>
          <w:color w:val="303030"/>
          <w:kern w:val="0"/>
          <w:szCs w:val="24"/>
        </w:rPr>
        <w:t>OA</w:t>
      </w:r>
      <w:r w:rsidRPr="001A3A04">
        <w:rPr>
          <w:rFonts w:ascii="Segoe UI" w:hAnsi="Segoe UI" w:cs="Segoe UI"/>
          <w:color w:val="303030"/>
          <w:kern w:val="0"/>
          <w:szCs w:val="24"/>
        </w:rPr>
        <w:t>、</w:t>
      </w:r>
      <w:r w:rsidRPr="001A3A04">
        <w:rPr>
          <w:rFonts w:ascii="Segoe UI" w:hAnsi="Segoe UI" w:cs="Segoe UI"/>
          <w:color w:val="303030"/>
          <w:kern w:val="0"/>
          <w:szCs w:val="24"/>
        </w:rPr>
        <w:t>HR</w:t>
      </w:r>
      <w:r w:rsidRPr="001A3A04">
        <w:rPr>
          <w:rFonts w:ascii="Segoe UI" w:hAnsi="Segoe UI" w:cs="Segoe UI"/>
          <w:color w:val="303030"/>
          <w:kern w:val="0"/>
          <w:szCs w:val="24"/>
        </w:rPr>
        <w:t>等）及其他第三方源。域管平台提供开放的接口服务，通过丰富的企业服务接口为应用服务系统提供支持，包括应用商店、邮箱等系统应用及视频会议、协同办公等生态合作应用。企业服务接口包括为第三方应用提供认证、数据同步等功能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满足应用使用场景中的实际需求。</w:t>
      </w:r>
    </w:p>
    <w:p w14:paraId="1AEF1FB7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 xml:space="preserve">2. </w:t>
      </w: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>功能模块</w:t>
      </w:r>
    </w:p>
    <w:p w14:paraId="62A07071" w14:textId="5332D372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D043E2B" wp14:editId="473B90E7">
            <wp:extent cx="5278120" cy="2152650"/>
            <wp:effectExtent l="0" t="0" r="0" b="0"/>
            <wp:docPr id="129557003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68B66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组织架构与人员管理模块提供基础数据维护功能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支持对数据源进行配置。统一身份认证模块提供认证服务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支持配置认证源。终端安全管控模块提供终端管控、安全管控等策略管理功能。日志报表管理模块集中展示各类日志及数据统计报表。</w:t>
      </w:r>
    </w:p>
    <w:p w14:paraId="561E948E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A3A04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6E35F6E1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 xml:space="preserve">1. </w:t>
      </w: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>组织架构与人员管理</w:t>
      </w:r>
    </w:p>
    <w:p w14:paraId="274D1A23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(1)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组织架构管理：</w:t>
      </w:r>
      <w:r w:rsidRPr="001A3A04">
        <w:rPr>
          <w:rFonts w:ascii="Segoe UI" w:hAnsi="Segoe UI" w:cs="Segoe UI"/>
          <w:color w:val="303030"/>
          <w:kern w:val="0"/>
          <w:szCs w:val="24"/>
        </w:rPr>
        <w:t>通过域管平台管理组织架构信息，可对组织架构进行一键导入、导出操作。</w:t>
      </w:r>
    </w:p>
    <w:p w14:paraId="53F0890E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lastRenderedPageBreak/>
        <w:t>(2)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人员管理：</w:t>
      </w:r>
      <w:r w:rsidRPr="001A3A04">
        <w:rPr>
          <w:rFonts w:ascii="Segoe UI" w:hAnsi="Segoe UI" w:cs="Segoe UI"/>
          <w:color w:val="303030"/>
          <w:kern w:val="0"/>
          <w:szCs w:val="24"/>
        </w:rPr>
        <w:t>人员帐号全生命周期管理，具备对帐号登录、密码安全多维度管理，提高帐号安全性，保障用户数据安全。</w:t>
      </w:r>
    </w:p>
    <w:p w14:paraId="4DC6BDD8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(3)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数据批量导入：</w:t>
      </w:r>
      <w:r w:rsidRPr="001A3A04">
        <w:rPr>
          <w:rFonts w:ascii="Segoe UI" w:hAnsi="Segoe UI" w:cs="Segoe UI"/>
          <w:color w:val="303030"/>
          <w:kern w:val="0"/>
          <w:szCs w:val="24"/>
        </w:rPr>
        <w:t>对接第三方数据源（</w:t>
      </w:r>
      <w:r w:rsidRPr="001A3A04">
        <w:rPr>
          <w:rFonts w:ascii="Segoe UI" w:hAnsi="Segoe UI" w:cs="Segoe UI"/>
          <w:color w:val="303030"/>
          <w:kern w:val="0"/>
          <w:szCs w:val="24"/>
        </w:rPr>
        <w:t>AD</w:t>
      </w:r>
      <w:r w:rsidRPr="001A3A04">
        <w:rPr>
          <w:rFonts w:ascii="Segoe UI" w:hAnsi="Segoe UI" w:cs="Segoe UI"/>
          <w:color w:val="303030"/>
          <w:kern w:val="0"/>
          <w:szCs w:val="24"/>
        </w:rPr>
        <w:t>、</w:t>
      </w:r>
      <w:r w:rsidRPr="001A3A04">
        <w:rPr>
          <w:rFonts w:ascii="Segoe UI" w:hAnsi="Segoe UI" w:cs="Segoe UI"/>
          <w:color w:val="303030"/>
          <w:kern w:val="0"/>
          <w:szCs w:val="24"/>
        </w:rPr>
        <w:t>LDAP</w:t>
      </w:r>
      <w:r w:rsidRPr="001A3A04">
        <w:rPr>
          <w:rFonts w:ascii="Segoe UI" w:hAnsi="Segoe UI" w:cs="Segoe UI"/>
          <w:color w:val="303030"/>
          <w:kern w:val="0"/>
          <w:szCs w:val="24"/>
        </w:rPr>
        <w:t>等），实现组织架构及人员信息一键导入，保证帐号统一，有效简化管理难度。</w:t>
      </w:r>
    </w:p>
    <w:p w14:paraId="5C6DE68D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 xml:space="preserve">2. </w:t>
      </w: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>统一身份认证</w:t>
      </w:r>
    </w:p>
    <w:p w14:paraId="7F329C51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(1)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认证体系对接：</w:t>
      </w:r>
      <w:r w:rsidRPr="001A3A04">
        <w:rPr>
          <w:rFonts w:ascii="Segoe UI" w:hAnsi="Segoe UI" w:cs="Segoe UI"/>
          <w:color w:val="303030"/>
          <w:kern w:val="0"/>
          <w:szCs w:val="24"/>
        </w:rPr>
        <w:t>支持</w:t>
      </w:r>
      <w:r w:rsidRPr="001A3A04">
        <w:rPr>
          <w:rFonts w:ascii="Segoe UI" w:hAnsi="Segoe UI" w:cs="Segoe UI"/>
          <w:color w:val="303030"/>
          <w:kern w:val="0"/>
          <w:szCs w:val="24"/>
        </w:rPr>
        <w:t>AD</w:t>
      </w:r>
      <w:r w:rsidRPr="001A3A04">
        <w:rPr>
          <w:rFonts w:ascii="Segoe UI" w:hAnsi="Segoe UI" w:cs="Segoe UI"/>
          <w:color w:val="303030"/>
          <w:kern w:val="0"/>
          <w:szCs w:val="24"/>
        </w:rPr>
        <w:t>、</w:t>
      </w:r>
      <w:r w:rsidRPr="001A3A04">
        <w:rPr>
          <w:rFonts w:ascii="Segoe UI" w:hAnsi="Segoe UI" w:cs="Segoe UI"/>
          <w:color w:val="303030"/>
          <w:kern w:val="0"/>
          <w:szCs w:val="24"/>
        </w:rPr>
        <w:t>LDAP</w:t>
      </w:r>
      <w:r w:rsidRPr="001A3A04">
        <w:rPr>
          <w:rFonts w:ascii="Segoe UI" w:hAnsi="Segoe UI" w:cs="Segoe UI"/>
          <w:color w:val="303030"/>
          <w:kern w:val="0"/>
          <w:szCs w:val="24"/>
        </w:rPr>
        <w:t>及其他第三方认证源。</w:t>
      </w:r>
    </w:p>
    <w:p w14:paraId="53A3BB3F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(2)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认证服务管理：</w:t>
      </w:r>
      <w:r w:rsidRPr="001A3A04">
        <w:rPr>
          <w:rFonts w:ascii="Segoe UI" w:hAnsi="Segoe UI" w:cs="Segoe UI"/>
          <w:color w:val="303030"/>
          <w:kern w:val="0"/>
          <w:szCs w:val="24"/>
        </w:rPr>
        <w:t>可对外提供身份认证和数据同步能力。</w:t>
      </w:r>
    </w:p>
    <w:p w14:paraId="4B534869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(3)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终端登录：</w:t>
      </w:r>
      <w:r w:rsidRPr="001A3A04">
        <w:rPr>
          <w:rFonts w:ascii="Segoe UI" w:hAnsi="Segoe UI" w:cs="Segoe UI"/>
          <w:color w:val="303030"/>
          <w:kern w:val="0"/>
          <w:szCs w:val="24"/>
        </w:rPr>
        <w:t>帐号密码安全管理、多因子身份认证。</w:t>
      </w:r>
    </w:p>
    <w:p w14:paraId="550DCCE5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(4)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单点登录：</w:t>
      </w:r>
      <w:r w:rsidRPr="001A3A04">
        <w:rPr>
          <w:rFonts w:ascii="Segoe UI" w:hAnsi="Segoe UI" w:cs="Segoe UI"/>
          <w:color w:val="303030"/>
          <w:kern w:val="0"/>
          <w:szCs w:val="24"/>
        </w:rPr>
        <w:t>域帐号免密登录</w:t>
      </w:r>
      <w:r w:rsidRPr="001A3A04">
        <w:rPr>
          <w:rFonts w:ascii="Segoe UI" w:hAnsi="Segoe UI" w:cs="Segoe UI"/>
          <w:color w:val="303030"/>
          <w:kern w:val="0"/>
          <w:szCs w:val="24"/>
        </w:rPr>
        <w:t>B/S</w:t>
      </w:r>
      <w:r w:rsidRPr="001A3A04">
        <w:rPr>
          <w:rFonts w:ascii="Segoe UI" w:hAnsi="Segoe UI" w:cs="Segoe UI"/>
          <w:color w:val="303030"/>
          <w:kern w:val="0"/>
          <w:szCs w:val="24"/>
        </w:rPr>
        <w:t>、</w:t>
      </w:r>
      <w:r w:rsidRPr="001A3A04">
        <w:rPr>
          <w:rFonts w:ascii="Segoe UI" w:hAnsi="Segoe UI" w:cs="Segoe UI"/>
          <w:color w:val="303030"/>
          <w:kern w:val="0"/>
          <w:szCs w:val="24"/>
        </w:rPr>
        <w:t>C/S</w:t>
      </w:r>
      <w:r w:rsidRPr="001A3A04">
        <w:rPr>
          <w:rFonts w:ascii="Segoe UI" w:hAnsi="Segoe UI" w:cs="Segoe UI"/>
          <w:color w:val="303030"/>
          <w:kern w:val="0"/>
          <w:szCs w:val="24"/>
        </w:rPr>
        <w:t>架构业务系统。</w:t>
      </w:r>
    </w:p>
    <w:p w14:paraId="0D7A447C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 xml:space="preserve">3. </w:t>
      </w: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>终端管理</w:t>
      </w:r>
    </w:p>
    <w:p w14:paraId="26A213FA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(1)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终端域管理：</w:t>
      </w:r>
      <w:r w:rsidRPr="001A3A04">
        <w:rPr>
          <w:rFonts w:ascii="Segoe UI" w:hAnsi="Segoe UI" w:cs="Segoe UI"/>
          <w:color w:val="303030"/>
          <w:kern w:val="0"/>
          <w:szCs w:val="24"/>
        </w:rPr>
        <w:t>终端加域</w:t>
      </w:r>
      <w:r w:rsidRPr="001A3A04">
        <w:rPr>
          <w:rFonts w:ascii="Segoe UI" w:hAnsi="Segoe UI" w:cs="Segoe UI"/>
          <w:color w:val="303030"/>
          <w:kern w:val="0"/>
          <w:szCs w:val="24"/>
        </w:rPr>
        <w:t>\</w:t>
      </w:r>
      <w:r w:rsidRPr="001A3A04">
        <w:rPr>
          <w:rFonts w:ascii="Segoe UI" w:hAnsi="Segoe UI" w:cs="Segoe UI"/>
          <w:color w:val="303030"/>
          <w:kern w:val="0"/>
          <w:szCs w:val="24"/>
        </w:rPr>
        <w:t>退域管理，支持调用接口加域和界面可视化加域。</w:t>
      </w:r>
    </w:p>
    <w:p w14:paraId="32E529E0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(2)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终端信息管理：</w:t>
      </w:r>
      <w:r w:rsidRPr="001A3A04">
        <w:rPr>
          <w:rFonts w:ascii="Segoe UI" w:hAnsi="Segoe UI" w:cs="Segoe UI"/>
          <w:color w:val="303030"/>
          <w:kern w:val="0"/>
          <w:szCs w:val="24"/>
        </w:rPr>
        <w:t>对终端信息自动采集统计、报表导出，可采集硬件、软件、使用行为等终端信息。</w:t>
      </w:r>
    </w:p>
    <w:p w14:paraId="1C8437DD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(3)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终端分组管理：</w:t>
      </w:r>
      <w:r w:rsidRPr="001A3A04">
        <w:rPr>
          <w:rFonts w:ascii="Segoe UI" w:hAnsi="Segoe UI" w:cs="Segoe UI"/>
          <w:color w:val="303030"/>
          <w:kern w:val="0"/>
          <w:szCs w:val="24"/>
        </w:rPr>
        <w:t>对终端按照不同维度进行分组管理，可基于分组下发策略和任务，提高运维效率。</w:t>
      </w:r>
    </w:p>
    <w:p w14:paraId="175FE9B0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 xml:space="preserve">4. </w:t>
      </w: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>终端管控与运维</w:t>
      </w:r>
    </w:p>
    <w:p w14:paraId="5594B497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(1)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策略管理：</w:t>
      </w:r>
      <w:r w:rsidRPr="001A3A04">
        <w:rPr>
          <w:rFonts w:ascii="Segoe UI" w:hAnsi="Segoe UI" w:cs="Segoe UI"/>
          <w:color w:val="303030"/>
          <w:kern w:val="0"/>
          <w:szCs w:val="24"/>
        </w:rPr>
        <w:t>对终端或用户配置策略，进行统一分发，实现统一管理。</w:t>
      </w:r>
    </w:p>
    <w:p w14:paraId="44E0F2C6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(2)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应用管理：</w:t>
      </w:r>
      <w:r w:rsidRPr="001A3A04">
        <w:rPr>
          <w:rFonts w:ascii="Segoe UI" w:hAnsi="Segoe UI" w:cs="Segoe UI"/>
          <w:color w:val="303030"/>
          <w:kern w:val="0"/>
          <w:szCs w:val="24"/>
        </w:rPr>
        <w:t>统一部署和管理应用，保证终端安装和运行受信任应用。</w:t>
      </w:r>
    </w:p>
    <w:p w14:paraId="04CE81AE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(3)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安全管控：</w:t>
      </w:r>
      <w:r w:rsidRPr="001A3A04">
        <w:rPr>
          <w:rFonts w:ascii="Segoe UI" w:hAnsi="Segoe UI" w:cs="Segoe UI"/>
          <w:color w:val="303030"/>
          <w:kern w:val="0"/>
          <w:szCs w:val="24"/>
        </w:rPr>
        <w:t>对防火墙、外设、终端合规、终端登录、系统权限、内外网互联等进行管控，屏蔽违规使用造成的安全风险。</w:t>
      </w:r>
    </w:p>
    <w:p w14:paraId="0151AB55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(4) 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终端运维管理：</w:t>
      </w:r>
      <w:r w:rsidRPr="001A3A04">
        <w:rPr>
          <w:rFonts w:ascii="Segoe UI" w:hAnsi="Segoe UI" w:cs="Segoe UI"/>
          <w:color w:val="303030"/>
          <w:kern w:val="0"/>
          <w:szCs w:val="24"/>
        </w:rPr>
        <w:t>对终端进行界面化远程访问和操作；通过批量下发应用、脚本、安装包等任务实现对终端的统一运维。</w:t>
      </w:r>
    </w:p>
    <w:p w14:paraId="35269B6B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(5)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云桌面管控：</w:t>
      </w:r>
      <w:r w:rsidRPr="001A3A04">
        <w:rPr>
          <w:rFonts w:ascii="Segoe UI" w:hAnsi="Segoe UI" w:cs="Segoe UI"/>
          <w:color w:val="303030"/>
          <w:kern w:val="0"/>
          <w:szCs w:val="24"/>
        </w:rPr>
        <w:t>支持对云桌面环境的统一管控，实现云桌面系统自动加域、单点登录等能力。</w:t>
      </w:r>
    </w:p>
    <w:p w14:paraId="252532E9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 xml:space="preserve">5. </w:t>
      </w: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>审计与报表</w:t>
      </w:r>
    </w:p>
    <w:p w14:paraId="1F1EEE39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提供终端行为和管理行为的多维度审计日志、数据报表以及数据看板，实现异常行为与风险操作审计，高效率掌握终端和平台运行情况。</w:t>
      </w:r>
    </w:p>
    <w:p w14:paraId="00A5CD2D" w14:textId="079B4812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6D1EF49" wp14:editId="63EC9EF7">
            <wp:extent cx="4358640" cy="2461260"/>
            <wp:effectExtent l="0" t="0" r="3810" b="0"/>
            <wp:docPr id="19377795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CE59D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 xml:space="preserve">6. </w:t>
      </w: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>分级管控</w:t>
      </w:r>
    </w:p>
    <w:p w14:paraId="30C1AB51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可在上级和下级组织单位分别独立部署域管平台，通过级联方式实现数据互通和统一运维。</w:t>
      </w:r>
    </w:p>
    <w:p w14:paraId="10D5FFA5" w14:textId="2D54F75E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ED57A11" wp14:editId="7D688220">
            <wp:extent cx="2743200" cy="2933700"/>
            <wp:effectExtent l="0" t="0" r="0" b="0"/>
            <wp:docPr id="7040549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D1FC6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 xml:space="preserve">7. </w:t>
      </w:r>
      <w:r w:rsidRPr="001A3A04">
        <w:rPr>
          <w:rFonts w:ascii="Segoe UI" w:hAnsi="Segoe UI" w:cs="Segoe UI"/>
          <w:color w:val="303030"/>
          <w:kern w:val="0"/>
          <w:sz w:val="27"/>
          <w:szCs w:val="27"/>
        </w:rPr>
        <w:t>开放能力管理</w:t>
      </w:r>
    </w:p>
    <w:p w14:paraId="7E78F007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域管平台基于</w:t>
      </w:r>
      <w:r w:rsidRPr="001A3A04">
        <w:rPr>
          <w:rFonts w:ascii="Segoe UI" w:hAnsi="Segoe UI" w:cs="Segoe UI"/>
          <w:color w:val="303030"/>
          <w:kern w:val="0"/>
          <w:szCs w:val="24"/>
        </w:rPr>
        <w:t xml:space="preserve"> OpenAPI </w:t>
      </w:r>
      <w:r w:rsidRPr="001A3A04">
        <w:rPr>
          <w:rFonts w:ascii="Segoe UI" w:hAnsi="Segoe UI" w:cs="Segoe UI"/>
          <w:color w:val="303030"/>
          <w:kern w:val="0"/>
          <w:szCs w:val="24"/>
        </w:rPr>
        <w:t>提供丰富的开放能力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支持第三方应用进行调用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对外提供多种服务支持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为客户提供安全、高效、可拓展的业务应用支撑平台。支持</w:t>
      </w:r>
      <w:r w:rsidRPr="001A3A04">
        <w:rPr>
          <w:rFonts w:ascii="Segoe UI" w:hAnsi="Segoe UI" w:cs="Segoe UI"/>
          <w:color w:val="303030"/>
          <w:kern w:val="0"/>
          <w:szCs w:val="24"/>
        </w:rPr>
        <w:t xml:space="preserve"> Webhook </w:t>
      </w:r>
      <w:r w:rsidRPr="001A3A04">
        <w:rPr>
          <w:rFonts w:ascii="Segoe UI" w:hAnsi="Segoe UI" w:cs="Segoe UI"/>
          <w:color w:val="303030"/>
          <w:kern w:val="0"/>
          <w:szCs w:val="24"/>
        </w:rPr>
        <w:t>事件通知机制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并通过密钥对服务访问权限进行严格管理。具体开放能力包括</w:t>
      </w:r>
      <w:r w:rsidRPr="001A3A04">
        <w:rPr>
          <w:rFonts w:ascii="Segoe UI" w:hAnsi="Segoe UI" w:cs="Segoe UI"/>
          <w:color w:val="303030"/>
          <w:kern w:val="0"/>
          <w:szCs w:val="24"/>
        </w:rPr>
        <w:t>:</w:t>
      </w:r>
    </w:p>
    <w:p w14:paraId="009D3B8D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(1)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组织人员同步：</w:t>
      </w:r>
      <w:r w:rsidRPr="001A3A04">
        <w:rPr>
          <w:rFonts w:ascii="Segoe UI" w:hAnsi="Segoe UI" w:cs="Segoe UI"/>
          <w:color w:val="303030"/>
          <w:kern w:val="0"/>
          <w:szCs w:val="24"/>
        </w:rPr>
        <w:t>支持第三方应用对组织架构及人员数据增删改查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提供便捷的基础数据获取方式。</w:t>
      </w:r>
    </w:p>
    <w:p w14:paraId="2B023F34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(2)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统一身份认证：</w:t>
      </w:r>
      <w:r w:rsidRPr="001A3A04">
        <w:rPr>
          <w:rFonts w:ascii="Segoe UI" w:hAnsi="Segoe UI" w:cs="Segoe UI"/>
          <w:color w:val="303030"/>
          <w:kern w:val="0"/>
          <w:szCs w:val="24"/>
        </w:rPr>
        <w:t>支持各业务系统使用统一身份认证服务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无需分别对接认证源系统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实现高效认证。</w:t>
      </w:r>
    </w:p>
    <w:p w14:paraId="103F8377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(3) 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信息查询：</w:t>
      </w:r>
      <w:r w:rsidRPr="001A3A04">
        <w:rPr>
          <w:rFonts w:ascii="Segoe UI" w:hAnsi="Segoe UI" w:cs="Segoe UI"/>
          <w:color w:val="303030"/>
          <w:kern w:val="0"/>
          <w:szCs w:val="24"/>
        </w:rPr>
        <w:t>支持包括终端列表、终端详情、终端任务状态、各类任务执行状态等信息查询获取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实现多平台数据互通。</w:t>
      </w:r>
    </w:p>
    <w:p w14:paraId="6FA3157A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第三方应用通过应用注册方式接入域管平台服务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完成应用注册后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可获得应用</w:t>
      </w:r>
      <w:r w:rsidRPr="001A3A04">
        <w:rPr>
          <w:rFonts w:ascii="Segoe UI" w:hAnsi="Segoe UI" w:cs="Segoe UI"/>
          <w:color w:val="303030"/>
          <w:kern w:val="0"/>
          <w:szCs w:val="24"/>
        </w:rPr>
        <w:t xml:space="preserve"> ID</w:t>
      </w:r>
      <w:r w:rsidRPr="001A3A04">
        <w:rPr>
          <w:rFonts w:ascii="Segoe UI" w:hAnsi="Segoe UI" w:cs="Segoe UI"/>
          <w:color w:val="303030"/>
          <w:kern w:val="0"/>
          <w:szCs w:val="24"/>
        </w:rPr>
        <w:t>、秘钥、证书等信息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通过使用证书信息基于</w:t>
      </w:r>
      <w:r w:rsidRPr="001A3A04">
        <w:rPr>
          <w:rFonts w:ascii="Segoe UI" w:hAnsi="Segoe UI" w:cs="Segoe UI"/>
          <w:color w:val="303030"/>
          <w:kern w:val="0"/>
          <w:szCs w:val="24"/>
        </w:rPr>
        <w:t xml:space="preserve"> OpenAPI </w:t>
      </w:r>
      <w:r w:rsidRPr="001A3A04">
        <w:rPr>
          <w:rFonts w:ascii="Segoe UI" w:hAnsi="Segoe UI" w:cs="Segoe UI"/>
          <w:color w:val="303030"/>
          <w:kern w:val="0"/>
          <w:szCs w:val="24"/>
        </w:rPr>
        <w:t>调用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获得平台提供的开放能力。此外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第三方应用可通过配置回调接口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订阅平台相关数据变更事件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从而进行及时响应。第三方应用可使用的服务访问权限</w:t>
      </w:r>
      <w:r w:rsidRPr="001A3A04">
        <w:rPr>
          <w:rFonts w:ascii="Segoe UI" w:hAnsi="Segoe UI" w:cs="Segoe UI"/>
          <w:color w:val="303030"/>
          <w:kern w:val="0"/>
          <w:szCs w:val="24"/>
        </w:rPr>
        <w:t>,</w:t>
      </w:r>
      <w:r w:rsidRPr="001A3A04">
        <w:rPr>
          <w:rFonts w:ascii="Segoe UI" w:hAnsi="Segoe UI" w:cs="Segoe UI"/>
          <w:color w:val="303030"/>
          <w:kern w:val="0"/>
          <w:szCs w:val="24"/>
        </w:rPr>
        <w:t>由管理员通过域管平台开放能力管理模块进行分配。</w:t>
      </w:r>
    </w:p>
    <w:p w14:paraId="5E7BD614" w14:textId="77777777" w:rsidR="001A3A04" w:rsidRPr="001A3A04" w:rsidRDefault="001A3A04" w:rsidP="001A3A0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A3A04">
        <w:rPr>
          <w:rFonts w:ascii="Segoe UI" w:hAnsi="Segoe UI" w:cs="Segoe UI"/>
          <w:color w:val="303030"/>
          <w:kern w:val="0"/>
          <w:sz w:val="36"/>
          <w:szCs w:val="36"/>
        </w:rPr>
        <w:t>产品优势</w:t>
      </w:r>
    </w:p>
    <w:p w14:paraId="4FD09CF3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 </w:t>
      </w:r>
      <w:r w:rsidRPr="001A3A04">
        <w:rPr>
          <w:rFonts w:ascii="Segoe UI" w:hAnsi="Segoe UI" w:cs="Segoe UI"/>
          <w:color w:val="303030"/>
          <w:kern w:val="0"/>
          <w:szCs w:val="24"/>
        </w:rPr>
        <w:t>统信集中域管平台与</w:t>
      </w:r>
      <w:r w:rsidRPr="001A3A04">
        <w:rPr>
          <w:rFonts w:ascii="Segoe UI" w:hAnsi="Segoe UI" w:cs="Segoe UI"/>
          <w:color w:val="303030"/>
          <w:kern w:val="0"/>
          <w:szCs w:val="24"/>
        </w:rPr>
        <w:t>UOS</w:t>
      </w:r>
      <w:r w:rsidRPr="001A3A04">
        <w:rPr>
          <w:rFonts w:ascii="Segoe UI" w:hAnsi="Segoe UI" w:cs="Segoe UI"/>
          <w:color w:val="303030"/>
          <w:kern w:val="0"/>
          <w:szCs w:val="24"/>
        </w:rPr>
        <w:t>桌面操作系统深度融合，具备系统级深层管控能力和稳定的兼容能力，同时具备以下优势：</w:t>
      </w:r>
    </w:p>
    <w:p w14:paraId="1121EE65" w14:textId="596998C9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3A04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EB8C102" wp14:editId="03F497A0">
            <wp:extent cx="2811780" cy="3451860"/>
            <wp:effectExtent l="0" t="0" r="7620" b="0"/>
            <wp:docPr id="17054431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345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3638B" w14:textId="2DAC16F7" w:rsidR="001A3A04" w:rsidRPr="001A3A04" w:rsidRDefault="001A3A04" w:rsidP="001A3A04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BCEB6F2" w14:textId="77777777" w:rsidR="001A3A04" w:rsidRPr="001A3A04" w:rsidRDefault="001A3A04" w:rsidP="001A3A0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3A04">
        <w:rPr>
          <w:rFonts w:ascii="Segoe UI" w:hAnsi="Segoe UI" w:cs="Segoe UI"/>
          <w:color w:val="303030"/>
          <w:kern w:val="0"/>
          <w:szCs w:val="24"/>
        </w:rPr>
        <w:t>©</w:t>
      </w:r>
      <w:r w:rsidRPr="001A3A0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A3A0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A3A0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5631A8D" w14:textId="77777777" w:rsidR="00130C09" w:rsidRPr="001A3A04" w:rsidRDefault="00130C09" w:rsidP="001A3A04"/>
    <w:sectPr w:rsidR="00130C09" w:rsidRPr="001A3A04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D5C"/>
    <w:rsid w:val="00130C09"/>
    <w:rsid w:val="001A3A04"/>
    <w:rsid w:val="004A63E9"/>
    <w:rsid w:val="00700019"/>
    <w:rsid w:val="00751F93"/>
    <w:rsid w:val="00FD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3882E"/>
  <w15:chartTrackingRefBased/>
  <w15:docId w15:val="{1DBF9B43-C4F9-411A-82B2-9A23E5D2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1A3A0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1A3A0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A3A0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1A3A04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1A3A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59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0839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5947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4161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42629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62304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4361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174919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783742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65392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297345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264919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75954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485587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37209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9971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52961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33601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17840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9804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93570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67651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5484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64248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00903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94196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964881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73646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41072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9493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3949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29802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321320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823720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23339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363013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648198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11012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9449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89078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42708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6103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4801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115665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697283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2023-11-16T06:57:00Z</dcterms:created>
  <dcterms:modified xsi:type="dcterms:W3CDTF">2023-11-16T06:58:00Z</dcterms:modified>
</cp:coreProperties>
</file>